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ACA963" w14:textId="77777777" w:rsidR="00BD416B" w:rsidRPr="001920E0" w:rsidRDefault="00BD416B" w:rsidP="00BD416B">
      <w:pPr>
        <w:ind w:firstLine="0"/>
        <w:jc w:val="center"/>
        <w:rPr>
          <w:b/>
        </w:rPr>
      </w:pPr>
      <w:r w:rsidRPr="001920E0">
        <w:rPr>
          <w:b/>
        </w:rPr>
        <w:t>Faculty Senate Minutes</w:t>
      </w:r>
    </w:p>
    <w:p w14:paraId="40EB456F" w14:textId="49F51190" w:rsidR="00BD416B" w:rsidRDefault="0010768B" w:rsidP="00BD416B">
      <w:pPr>
        <w:ind w:firstLine="0"/>
        <w:jc w:val="center"/>
      </w:pPr>
      <w:r>
        <w:t>Marth 24</w:t>
      </w:r>
      <w:r w:rsidRPr="0010768B">
        <w:rPr>
          <w:vertAlign w:val="superscript"/>
        </w:rPr>
        <w:t>th</w:t>
      </w:r>
      <w:r w:rsidR="00DB40D7">
        <w:t>, 2020</w:t>
      </w:r>
    </w:p>
    <w:p w14:paraId="1CD38094" w14:textId="77777777" w:rsidR="00BD416B" w:rsidRDefault="00BD416B" w:rsidP="00BD416B"/>
    <w:p w14:paraId="78F86BA7" w14:textId="7470AAEF" w:rsidR="00BD416B" w:rsidRDefault="00BD416B" w:rsidP="00BD416B">
      <w:r w:rsidRPr="001920E0">
        <w:t xml:space="preserve">The business meeting of the Faculty Senate was held </w:t>
      </w:r>
      <w:r w:rsidR="00337181">
        <w:t xml:space="preserve">on Tuesday, </w:t>
      </w:r>
      <w:r w:rsidR="00FF7834">
        <w:t>March 24</w:t>
      </w:r>
      <w:r w:rsidR="00337181">
        <w:t xml:space="preserve">, </w:t>
      </w:r>
      <w:r w:rsidR="00DB40D7">
        <w:t>2020</w:t>
      </w:r>
      <w:r w:rsidR="00337181">
        <w:t>, at 3:3</w:t>
      </w:r>
      <w:r w:rsidR="00A26286">
        <w:t>1</w:t>
      </w:r>
      <w:r>
        <w:t xml:space="preserve"> p.m., </w:t>
      </w:r>
      <w:r w:rsidR="00FF7834">
        <w:t>via Zoom</w:t>
      </w:r>
      <w:r>
        <w:t>. The Senate President was in the chair and the Secretary was present. The minutes of the last meeting were approved</w:t>
      </w:r>
      <w:r w:rsidR="00A215AA">
        <w:t xml:space="preserve"> as corrected</w:t>
      </w:r>
      <w:r>
        <w:t>.</w:t>
      </w:r>
    </w:p>
    <w:p w14:paraId="6D46E737" w14:textId="77777777" w:rsidR="00DA30A5" w:rsidRDefault="00DA30A5" w:rsidP="00DD7DBD">
      <w:r>
        <w:t>SU President Charles Wight made announcements and answered questions.</w:t>
      </w:r>
    </w:p>
    <w:p w14:paraId="54212B6E" w14:textId="77777777" w:rsidR="00FF7834" w:rsidRDefault="00FF7834" w:rsidP="00DD7DBD">
      <w:r>
        <w:t>The Senate President made announcements and answered questions.</w:t>
      </w:r>
    </w:p>
    <w:p w14:paraId="178BFDF2" w14:textId="77777777" w:rsidR="00DD7DBD" w:rsidRDefault="00DB40D7" w:rsidP="00DD7DBD">
      <w:r>
        <w:t xml:space="preserve">Provost Karen Olmstead </w:t>
      </w:r>
      <w:r w:rsidR="00DD7DBD">
        <w:t>made announcements and answered questions.</w:t>
      </w:r>
    </w:p>
    <w:p w14:paraId="59F4917E" w14:textId="736AF834" w:rsidR="00DA2046" w:rsidRPr="00DA30A5" w:rsidRDefault="00DA30A5" w:rsidP="00FF7834">
      <w:r>
        <w:t xml:space="preserve">Kathleen Shannon </w:t>
      </w:r>
      <w:r w:rsidR="00FF7834">
        <w:t>made a motion, which after debate and amendment was passed as follows: “The FS recommends that under the present emergency COVID-19 protocol, Undergraduate students be allowed up until the deadline for receiving a W grade, to switch any or all of their classes to a Pass/NP option, without penalty. That is, these courses should not count towards any maximum number of courses taken P/F. Also, a P in one of these courses should count as a “C or better” in all SU policies which require such. That includes, but may not be limited to, general education graduation requirements, honors requirements and major requirements. As far as implementation goes, they should also count toward prerequisites but students should be advised to discuss their preparation for subsequent courses with the professor in the prerequisite course and the professor in the subsequent course before continuing registration in the subsequent course past the end of add/drop. Before declaring P/NP options for their courses, it is strongly suggested that students meet with their academic advisors to discuss the implications of such changes.”</w:t>
      </w:r>
    </w:p>
    <w:p w14:paraId="1C31C6EF" w14:textId="4DA64D96" w:rsidR="002D17C3" w:rsidRDefault="00FF7834" w:rsidP="002D17C3">
      <w:r>
        <w:t>Anita Brown made a motion, which after debate and amendment was passed as follows: “</w:t>
      </w:r>
      <w:r w:rsidRPr="00FF7834">
        <w:t>The Faculty Senate hopes that departments will be able to work with their tenure track faculty to help them prepare for a successful tenure decision on current timelines.</w:t>
      </w:r>
      <w:r>
        <w:t xml:space="preserve"> </w:t>
      </w:r>
      <w:r w:rsidRPr="00FF7834">
        <w:t xml:space="preserve">However, in case there are some faculty for whom extra time will be needed, the Faculty Senate recommends that any faculty member who was already in a tenure-track position at the time of the COVID-19 crisis, be given the option to complete the tenure review process based upon the original deadlines in the faculty member’s tenure-track appointment letter </w:t>
      </w:r>
      <w:r w:rsidRPr="00FF7834">
        <w:rPr>
          <w:b/>
          <w:bCs/>
        </w:rPr>
        <w:t>or</w:t>
      </w:r>
      <w:r w:rsidRPr="00FF7834">
        <w:t xml:space="preserve"> to extend the deadline for the tenure review process by up to one year (one full year).</w:t>
      </w:r>
      <w:r>
        <w:t xml:space="preserve"> </w:t>
      </w:r>
      <w:r w:rsidRPr="00FF7834">
        <w:t>A candidate who wishes to delay the tenure process must notify the candidate’s department chair or program director, in writing, by 1 September of the year in which the candidate was required to apply for tenure.</w:t>
      </w:r>
      <w:r>
        <w:t>”</w:t>
      </w:r>
    </w:p>
    <w:p w14:paraId="7FFB434A" w14:textId="2F5F4F92" w:rsidR="00FF7834" w:rsidRDefault="00B005CF" w:rsidP="002D17C3">
      <w:r>
        <w:t xml:space="preserve">Aaron Hogue moved “that we charge the Committee on Promotions </w:t>
      </w:r>
      <w:r w:rsidR="00C45107">
        <w:t xml:space="preserve">and the </w:t>
      </w:r>
      <w:r w:rsidR="00C45107" w:rsidRPr="00C45107">
        <w:t xml:space="preserve">Committee on Academic Freedom </w:t>
      </w:r>
      <w:r w:rsidR="00C45107">
        <w:t>and</w:t>
      </w:r>
      <w:r w:rsidR="00C45107" w:rsidRPr="00C45107">
        <w:t xml:space="preserve"> Tenure</w:t>
      </w:r>
      <w:r>
        <w:t xml:space="preserve"> to consider </w:t>
      </w:r>
      <w:r w:rsidR="00C45107">
        <w:t xml:space="preserve">the feasibility of and </w:t>
      </w:r>
      <w:r>
        <w:t>a timeline for a one-semester delay and report back to the Senate in two weeks.” The motion passed by unanimous consent.</w:t>
      </w:r>
    </w:p>
    <w:p w14:paraId="3CA96D18" w14:textId="1E8E2175" w:rsidR="007B54F2" w:rsidRDefault="00274D7F">
      <w:pPr>
        <w:rPr>
          <w:color w:val="000000"/>
        </w:rPr>
      </w:pPr>
      <w:r>
        <w:rPr>
          <w:color w:val="000000"/>
        </w:rPr>
        <w:t xml:space="preserve">The meeting adjourned at </w:t>
      </w:r>
      <w:r w:rsidR="00591653">
        <w:rPr>
          <w:color w:val="000000"/>
        </w:rPr>
        <w:t>5:0</w:t>
      </w:r>
      <w:r w:rsidR="00FF7834">
        <w:rPr>
          <w:color w:val="000000"/>
        </w:rPr>
        <w:t>0</w:t>
      </w:r>
      <w:r w:rsidR="007B54F2">
        <w:rPr>
          <w:color w:val="000000"/>
        </w:rPr>
        <w:t xml:space="preserve"> p.m.</w:t>
      </w:r>
    </w:p>
    <w:p w14:paraId="4ACAFEA2" w14:textId="7B7D7DD5" w:rsidR="00442364" w:rsidRDefault="003D7445" w:rsidP="002D17C3">
      <w:pPr>
        <w:ind w:firstLine="0"/>
        <w:jc w:val="right"/>
      </w:pPr>
      <w:r>
        <w:t>Jennifer Martin, Secretary</w:t>
      </w:r>
    </w:p>
    <w:p w14:paraId="1851424D" w14:textId="01E61F20" w:rsidR="008B3FB7" w:rsidRDefault="008B3FB7" w:rsidP="002D17C3">
      <w:pPr>
        <w:ind w:firstLine="0"/>
        <w:jc w:val="right"/>
      </w:pPr>
      <w:r>
        <w:t>Approved, 3/31/20</w:t>
      </w:r>
    </w:p>
    <w:sectPr w:rsidR="008B3FB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717101" w14:textId="77777777" w:rsidR="00AB23D1" w:rsidRDefault="00AB23D1" w:rsidP="006075C5">
      <w:pPr>
        <w:spacing w:line="240" w:lineRule="auto"/>
      </w:pPr>
      <w:r>
        <w:separator/>
      </w:r>
    </w:p>
  </w:endnote>
  <w:endnote w:type="continuationSeparator" w:id="0">
    <w:p w14:paraId="2C218E86" w14:textId="77777777" w:rsidR="00AB23D1" w:rsidRDefault="00AB23D1" w:rsidP="006075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422BE" w14:textId="77777777" w:rsidR="00FF7834" w:rsidRDefault="00FF78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FB2AA" w14:textId="77777777" w:rsidR="00FF7834" w:rsidRDefault="00FF78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C7E19" w14:textId="77777777" w:rsidR="00FF7834" w:rsidRDefault="00FF78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6610C7" w14:textId="77777777" w:rsidR="00AB23D1" w:rsidRDefault="00AB23D1" w:rsidP="006075C5">
      <w:pPr>
        <w:spacing w:line="240" w:lineRule="auto"/>
      </w:pPr>
      <w:r>
        <w:separator/>
      </w:r>
    </w:p>
  </w:footnote>
  <w:footnote w:type="continuationSeparator" w:id="0">
    <w:p w14:paraId="6FDF4F1C" w14:textId="77777777" w:rsidR="00AB23D1" w:rsidRDefault="00AB23D1" w:rsidP="006075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8C4B7" w14:textId="77777777" w:rsidR="00FF7834" w:rsidRDefault="00FF78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5292B" w14:textId="4E610805" w:rsidR="002156F1" w:rsidRDefault="00AB23D1">
    <w:pPr>
      <w:pStyle w:val="Header"/>
      <w:jc w:val="right"/>
    </w:pPr>
    <w:sdt>
      <w:sdtPr>
        <w:id w:val="294733344"/>
        <w:docPartObj>
          <w:docPartGallery w:val="Page Numbers (Top of Page)"/>
          <w:docPartUnique/>
        </w:docPartObj>
      </w:sdtPr>
      <w:sdtEndPr>
        <w:rPr>
          <w:noProof/>
        </w:rPr>
      </w:sdtEndPr>
      <w:sdtContent>
        <w:r w:rsidR="002156F1">
          <w:fldChar w:fldCharType="begin"/>
        </w:r>
        <w:r w:rsidR="002156F1">
          <w:instrText xml:space="preserve"> PAGE   \* MERGEFORMAT </w:instrText>
        </w:r>
        <w:r w:rsidR="002156F1">
          <w:fldChar w:fldCharType="separate"/>
        </w:r>
        <w:r w:rsidR="002156F1">
          <w:rPr>
            <w:noProof/>
          </w:rPr>
          <w:t>2</w:t>
        </w:r>
        <w:r w:rsidR="002156F1">
          <w:rPr>
            <w:noProof/>
          </w:rPr>
          <w:fldChar w:fldCharType="end"/>
        </w:r>
      </w:sdtContent>
    </w:sdt>
  </w:p>
  <w:p w14:paraId="7F491F99" w14:textId="77777777" w:rsidR="006075C5" w:rsidRDefault="006075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DB9E5" w14:textId="77777777" w:rsidR="00FF7834" w:rsidRDefault="00FF78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F81C21"/>
    <w:multiLevelType w:val="hybridMultilevel"/>
    <w:tmpl w:val="D756AF7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7FB5AD1"/>
    <w:multiLevelType w:val="hybridMultilevel"/>
    <w:tmpl w:val="11A07F2C"/>
    <w:lvl w:ilvl="0" w:tplc="734C846E">
      <w:start w:val="1"/>
      <w:numFmt w:val="bullet"/>
      <w:lvlText w:val="-"/>
      <w:lvlJc w:val="left"/>
      <w:pPr>
        <w:ind w:left="1170" w:hanging="360"/>
      </w:pPr>
      <w:rPr>
        <w:rFonts w:ascii="Times New Roman" w:eastAsiaTheme="minorHAnsi"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16B"/>
    <w:rsid w:val="00073579"/>
    <w:rsid w:val="00085BBE"/>
    <w:rsid w:val="000A77B2"/>
    <w:rsid w:val="000E24CA"/>
    <w:rsid w:val="0010768B"/>
    <w:rsid w:val="00211FF1"/>
    <w:rsid w:val="002156F1"/>
    <w:rsid w:val="00274D7F"/>
    <w:rsid w:val="00277298"/>
    <w:rsid w:val="002D17C3"/>
    <w:rsid w:val="00337181"/>
    <w:rsid w:val="003A4512"/>
    <w:rsid w:val="003D7445"/>
    <w:rsid w:val="004312B5"/>
    <w:rsid w:val="00442364"/>
    <w:rsid w:val="004C1E6D"/>
    <w:rsid w:val="00591653"/>
    <w:rsid w:val="005B4B92"/>
    <w:rsid w:val="00605A97"/>
    <w:rsid w:val="00606722"/>
    <w:rsid w:val="006075C5"/>
    <w:rsid w:val="007268D5"/>
    <w:rsid w:val="007B54F2"/>
    <w:rsid w:val="008048DF"/>
    <w:rsid w:val="008721E1"/>
    <w:rsid w:val="008B3FB7"/>
    <w:rsid w:val="008E7760"/>
    <w:rsid w:val="0092076B"/>
    <w:rsid w:val="00973F4D"/>
    <w:rsid w:val="00A215AA"/>
    <w:rsid w:val="00A26286"/>
    <w:rsid w:val="00A70C43"/>
    <w:rsid w:val="00AB23D1"/>
    <w:rsid w:val="00AC0ECB"/>
    <w:rsid w:val="00B005CF"/>
    <w:rsid w:val="00BD416B"/>
    <w:rsid w:val="00BE77BD"/>
    <w:rsid w:val="00C45107"/>
    <w:rsid w:val="00DA2046"/>
    <w:rsid w:val="00DA30A5"/>
    <w:rsid w:val="00DB40D7"/>
    <w:rsid w:val="00DD7DBD"/>
    <w:rsid w:val="00EC7CA0"/>
    <w:rsid w:val="00F007F3"/>
    <w:rsid w:val="00F05C3F"/>
    <w:rsid w:val="00F312A5"/>
    <w:rsid w:val="00FF7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F76A0F"/>
  <w15:chartTrackingRefBased/>
  <w15:docId w15:val="{DDD1E665-7CAF-4F50-A165-4B917F4DE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16B"/>
    <w:pPr>
      <w:spacing w:after="0" w:line="276" w:lineRule="auto"/>
      <w:ind w:firstLine="72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75C5"/>
    <w:pPr>
      <w:tabs>
        <w:tab w:val="center" w:pos="4680"/>
        <w:tab w:val="right" w:pos="9360"/>
      </w:tabs>
      <w:spacing w:line="240" w:lineRule="auto"/>
    </w:pPr>
  </w:style>
  <w:style w:type="character" w:customStyle="1" w:styleId="HeaderChar">
    <w:name w:val="Header Char"/>
    <w:basedOn w:val="DefaultParagraphFont"/>
    <w:link w:val="Header"/>
    <w:uiPriority w:val="99"/>
    <w:rsid w:val="006075C5"/>
    <w:rPr>
      <w:rFonts w:ascii="Times New Roman" w:hAnsi="Times New Roman" w:cs="Times New Roman"/>
      <w:sz w:val="24"/>
      <w:szCs w:val="24"/>
    </w:rPr>
  </w:style>
  <w:style w:type="paragraph" w:styleId="Footer">
    <w:name w:val="footer"/>
    <w:basedOn w:val="Normal"/>
    <w:link w:val="FooterChar"/>
    <w:uiPriority w:val="99"/>
    <w:unhideWhenUsed/>
    <w:rsid w:val="006075C5"/>
    <w:pPr>
      <w:tabs>
        <w:tab w:val="center" w:pos="4680"/>
        <w:tab w:val="right" w:pos="9360"/>
      </w:tabs>
      <w:spacing w:line="240" w:lineRule="auto"/>
    </w:pPr>
  </w:style>
  <w:style w:type="character" w:customStyle="1" w:styleId="FooterChar">
    <w:name w:val="Footer Char"/>
    <w:basedOn w:val="DefaultParagraphFont"/>
    <w:link w:val="Footer"/>
    <w:uiPriority w:val="99"/>
    <w:rsid w:val="006075C5"/>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A2628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62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4419061">
      <w:bodyDiv w:val="1"/>
      <w:marLeft w:val="0"/>
      <w:marRight w:val="0"/>
      <w:marTop w:val="0"/>
      <w:marBottom w:val="0"/>
      <w:divBdr>
        <w:top w:val="none" w:sz="0" w:space="0" w:color="auto"/>
        <w:left w:val="none" w:sz="0" w:space="0" w:color="auto"/>
        <w:bottom w:val="none" w:sz="0" w:space="0" w:color="auto"/>
        <w:right w:val="none" w:sz="0" w:space="0" w:color="auto"/>
      </w:divBdr>
    </w:div>
    <w:div w:id="205071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428</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Martin</dc:creator>
  <cp:keywords/>
  <dc:description/>
  <cp:lastModifiedBy>Christy Harper</cp:lastModifiedBy>
  <cp:revision>2</cp:revision>
  <dcterms:created xsi:type="dcterms:W3CDTF">2020-04-27T02:00:00Z</dcterms:created>
  <dcterms:modified xsi:type="dcterms:W3CDTF">2020-04-27T02:00:00Z</dcterms:modified>
</cp:coreProperties>
</file>