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58B85" w14:textId="291FDB12" w:rsidR="00C46A96" w:rsidRPr="00F93985" w:rsidRDefault="00AF63A5" w:rsidP="00AF63A5">
      <w:pPr>
        <w:rPr>
          <w:b/>
          <w:bCs/>
        </w:rPr>
      </w:pPr>
      <w:r w:rsidRPr="00F93985">
        <w:rPr>
          <w:b/>
          <w:bCs/>
        </w:rPr>
        <w:t>Reply by the Philosophy Department to the English Department and Modern Languages Department Response “Philosophy Department 1B Rationale” by the Ad Hoc Committee of Salisbury University’s Faculty Senate.</w:t>
      </w:r>
    </w:p>
    <w:p w14:paraId="196B2C41" w14:textId="3F8D78C7" w:rsidR="00AF63A5" w:rsidRPr="00AF63A5" w:rsidRDefault="00AF63A5" w:rsidP="00AF63A5">
      <w:pPr>
        <w:rPr>
          <w:bCs/>
        </w:rPr>
      </w:pPr>
    </w:p>
    <w:p w14:paraId="315F48DB" w14:textId="71A9334A" w:rsidR="00AF63A5" w:rsidRDefault="00AF63A5" w:rsidP="00AF63A5">
      <w:pPr>
        <w:rPr>
          <w:bCs/>
        </w:rPr>
      </w:pPr>
      <w:r>
        <w:rPr>
          <w:bCs/>
        </w:rPr>
        <w:t xml:space="preserve">The main argument of the response by the ad hoc committee hinges on the question of the demarcation between different disciplines and the relevant training and expertise of faculty. The philosophy department rejects the idea that disciplines can be strictly delineated. Rather, we believe that there exist areas of overlap between disciplines and that “Philosophical Literature” is an example of such </w:t>
      </w:r>
      <w:r w:rsidR="00E35366">
        <w:rPr>
          <w:bCs/>
        </w:rPr>
        <w:t xml:space="preserve">an </w:t>
      </w:r>
      <w:r>
        <w:rPr>
          <w:bCs/>
        </w:rPr>
        <w:t>overlap. In order to teach in this area</w:t>
      </w:r>
      <w:r w:rsidR="00E35366">
        <w:rPr>
          <w:bCs/>
        </w:rPr>
        <w:t>,</w:t>
      </w:r>
      <w:r>
        <w:rPr>
          <w:bCs/>
        </w:rPr>
        <w:t xml:space="preserve"> it is indeed </w:t>
      </w:r>
      <w:r w:rsidR="00E35366">
        <w:rPr>
          <w:bCs/>
        </w:rPr>
        <w:t>necessary to have extensive training in both philosophy and literature which includes many of the techniques mentioned in the response by the ad hoc committee, including rhetorical criticism, structuralism and post-structuralism. The Philosophy Department is not arguing that every member of the department is trained in th</w:t>
      </w:r>
      <w:r w:rsidR="00F93985">
        <w:rPr>
          <w:bCs/>
        </w:rPr>
        <w:t>e</w:t>
      </w:r>
      <w:r w:rsidR="00E35366">
        <w:rPr>
          <w:bCs/>
        </w:rPr>
        <w:t>s</w:t>
      </w:r>
      <w:r w:rsidR="00F93985">
        <w:rPr>
          <w:bCs/>
        </w:rPr>
        <w:t>e</w:t>
      </w:r>
      <w:r w:rsidR="00E35366">
        <w:rPr>
          <w:bCs/>
        </w:rPr>
        <w:t xml:space="preserve"> </w:t>
      </w:r>
      <w:r w:rsidR="00F93985">
        <w:rPr>
          <w:bCs/>
        </w:rPr>
        <w:t>techniques</w:t>
      </w:r>
      <w:r w:rsidR="00E35366">
        <w:rPr>
          <w:bCs/>
        </w:rPr>
        <w:t xml:space="preserve"> but that those who teach </w:t>
      </w:r>
      <w:r w:rsidR="00F93985">
        <w:rPr>
          <w:bCs/>
        </w:rPr>
        <w:t>the class “Philosophical Concepts in Literature” are. We also expect that those literature faculty who teach philosophical texts have some expertise in philosophy and we would certainly not be opposed to having their courses count as a “philosophy Gen Ed</w:t>
      </w:r>
      <w:r w:rsidR="00D16E4A">
        <w:rPr>
          <w:bCs/>
        </w:rPr>
        <w:t>,</w:t>
      </w:r>
      <w:r w:rsidR="00F93985">
        <w:rPr>
          <w:bCs/>
        </w:rPr>
        <w:t>” if our Gen Ed curriculum would allow for such a requirement.</w:t>
      </w:r>
    </w:p>
    <w:p w14:paraId="720DB122" w14:textId="1251518D" w:rsidR="00F93985" w:rsidRDefault="00F93985" w:rsidP="00AF63A5">
      <w:pPr>
        <w:rPr>
          <w:bCs/>
        </w:rPr>
      </w:pPr>
    </w:p>
    <w:p w14:paraId="54B24CC9" w14:textId="0859A204" w:rsidR="00F93985" w:rsidRPr="00AF63A5" w:rsidRDefault="00F93985" w:rsidP="00AF63A5">
      <w:pPr>
        <w:rPr>
          <w:bCs/>
        </w:rPr>
      </w:pPr>
      <w:r>
        <w:rPr>
          <w:bCs/>
        </w:rPr>
        <w:t xml:space="preserve">As a note about the timing of this proposal we would like to point out that, while it is possible that the Gen Ed curriculum will change, it is also possible that it will not significantly change. In previous discussions about the Gen Ed </w:t>
      </w:r>
      <w:r w:rsidR="00D16E4A">
        <w:rPr>
          <w:bCs/>
        </w:rPr>
        <w:t>reform the possibility of flexibility with regard to classifying individual courses had been raised. This course proposal could serve as an example for showing flexibility with regard to Gen Ed classification.</w:t>
      </w:r>
    </w:p>
    <w:sectPr w:rsidR="00F93985" w:rsidRPr="00AF63A5" w:rsidSect="005155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3A5"/>
    <w:rsid w:val="001B2320"/>
    <w:rsid w:val="0051554C"/>
    <w:rsid w:val="008159DC"/>
    <w:rsid w:val="00AF63A5"/>
    <w:rsid w:val="00D16E4A"/>
    <w:rsid w:val="00E35366"/>
    <w:rsid w:val="00F9398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4B912"/>
  <w14:defaultImageDpi w14:val="32767"/>
  <w15:chartTrackingRefBased/>
  <w15:docId w15:val="{71643835-B52F-2C41-97CE-12FA40D6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Joerg Tuske</dc:creator>
  <cp:keywords/>
  <dc:description/>
  <cp:lastModifiedBy>Randall Cone</cp:lastModifiedBy>
  <cp:revision>2</cp:revision>
  <dcterms:created xsi:type="dcterms:W3CDTF">2021-02-05T02:15:00Z</dcterms:created>
  <dcterms:modified xsi:type="dcterms:W3CDTF">2021-02-05T02:15:00Z</dcterms:modified>
</cp:coreProperties>
</file>