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A71B0" w14:textId="77777777" w:rsidR="000D74DC" w:rsidRDefault="000D74DC" w:rsidP="004444FF">
      <w:pPr>
        <w:outlineLvl w:val="0"/>
        <w:rPr>
          <w:rFonts w:ascii="Times New Roman" w:eastAsia="Times New Roman" w:hAnsi="Times New Roman" w:cs="Times New Roman"/>
          <w:color w:val="333333"/>
          <w:shd w:val="clear" w:color="auto" w:fill="FFFFFF"/>
        </w:rPr>
      </w:pPr>
      <w:bookmarkStart w:id="0" w:name="_GoBack"/>
      <w:bookmarkEnd w:id="0"/>
    </w:p>
    <w:p w14:paraId="5C4EB8D5" w14:textId="77777777" w:rsidR="00F5017B" w:rsidRPr="00F5017B" w:rsidRDefault="00F5017B" w:rsidP="000D74DC">
      <w:pPr>
        <w:jc w:val="right"/>
        <w:outlineLvl w:val="0"/>
        <w:rPr>
          <w:rFonts w:ascii="Calibri" w:eastAsia="Times New Roman" w:hAnsi="Calibri" w:cs="Calibri"/>
          <w:color w:val="000000"/>
        </w:rPr>
      </w:pPr>
      <w:r w:rsidRPr="00F5017B">
        <w:rPr>
          <w:rFonts w:ascii="Times New Roman" w:eastAsia="Times New Roman" w:hAnsi="Times New Roman" w:cs="Times New Roman"/>
          <w:color w:val="333333"/>
          <w:shd w:val="clear" w:color="auto" w:fill="FFFFFF"/>
        </w:rPr>
        <w:t>Fall 2018</w:t>
      </w:r>
    </w:p>
    <w:p w14:paraId="5315B32C" w14:textId="77777777" w:rsidR="00F5017B" w:rsidRPr="00F5017B" w:rsidRDefault="00F5017B" w:rsidP="00F5017B">
      <w:pPr>
        <w:jc w:val="both"/>
        <w:rPr>
          <w:rFonts w:ascii="Calibri" w:eastAsia="Times New Roman" w:hAnsi="Calibri" w:cs="Calibri"/>
          <w:color w:val="000000"/>
        </w:rPr>
      </w:pPr>
      <w:r w:rsidRPr="00F5017B">
        <w:rPr>
          <w:rFonts w:ascii="Times New Roman" w:eastAsia="Times New Roman" w:hAnsi="Times New Roman" w:cs="Times New Roman"/>
          <w:color w:val="333333"/>
          <w:shd w:val="clear" w:color="auto" w:fill="FFFFFF"/>
        </w:rPr>
        <w:t> </w:t>
      </w:r>
    </w:p>
    <w:p w14:paraId="02877921" w14:textId="77777777" w:rsidR="00F5017B" w:rsidRDefault="00F5017B" w:rsidP="00F5017B">
      <w:pPr>
        <w:jc w:val="both"/>
        <w:rPr>
          <w:rFonts w:ascii="Times New Roman" w:eastAsia="Times New Roman" w:hAnsi="Times New Roman" w:cs="Times New Roman"/>
          <w:color w:val="333333"/>
          <w:shd w:val="clear" w:color="auto" w:fill="FFFFFF"/>
        </w:rPr>
      </w:pPr>
      <w:r w:rsidRPr="00F5017B">
        <w:rPr>
          <w:rFonts w:ascii="Times New Roman" w:eastAsia="Times New Roman" w:hAnsi="Times New Roman" w:cs="Times New Roman"/>
          <w:color w:val="333333"/>
          <w:shd w:val="clear" w:color="auto" w:fill="FFFFFF"/>
        </w:rPr>
        <w:t>To: Provost Search Committee Chairs</w:t>
      </w:r>
    </w:p>
    <w:p w14:paraId="2DB7FA71" w14:textId="060F9D4B" w:rsidR="006102C7" w:rsidRPr="00F5017B" w:rsidRDefault="006102C7" w:rsidP="00F5017B">
      <w:pPr>
        <w:jc w:val="both"/>
        <w:rPr>
          <w:rFonts w:ascii="Calibri" w:eastAsia="Times New Roman" w:hAnsi="Calibri" w:cs="Calibri"/>
          <w:color w:val="000000"/>
        </w:rPr>
      </w:pPr>
      <w:r>
        <w:rPr>
          <w:rFonts w:ascii="Times New Roman" w:eastAsia="Times New Roman" w:hAnsi="Times New Roman" w:cs="Times New Roman"/>
          <w:color w:val="333333"/>
          <w:shd w:val="clear" w:color="auto" w:fill="FFFFFF"/>
        </w:rPr>
        <w:t>From: (TBD in FS session)</w:t>
      </w:r>
    </w:p>
    <w:p w14:paraId="223E87CF" w14:textId="77777777" w:rsidR="00F5017B" w:rsidRPr="00F5017B" w:rsidRDefault="00F5017B" w:rsidP="00F5017B">
      <w:pPr>
        <w:jc w:val="both"/>
        <w:rPr>
          <w:rFonts w:ascii="Calibri" w:eastAsia="Times New Roman" w:hAnsi="Calibri" w:cs="Calibri"/>
          <w:color w:val="000000"/>
        </w:rPr>
      </w:pPr>
      <w:r w:rsidRPr="00F5017B">
        <w:rPr>
          <w:rFonts w:ascii="Times New Roman" w:eastAsia="Times New Roman" w:hAnsi="Times New Roman" w:cs="Times New Roman"/>
          <w:color w:val="333333"/>
          <w:shd w:val="clear" w:color="auto" w:fill="FFFFFF"/>
        </w:rPr>
        <w:t>Re: Search Deliberations</w:t>
      </w:r>
    </w:p>
    <w:p w14:paraId="53ECD91B" w14:textId="77777777" w:rsidR="00F5017B" w:rsidRPr="00F5017B" w:rsidRDefault="00F5017B" w:rsidP="00F5017B">
      <w:pPr>
        <w:jc w:val="both"/>
        <w:rPr>
          <w:rFonts w:ascii="Calibri" w:eastAsia="Times New Roman" w:hAnsi="Calibri" w:cs="Calibri"/>
          <w:color w:val="000000"/>
        </w:rPr>
      </w:pPr>
      <w:r w:rsidRPr="00F5017B">
        <w:rPr>
          <w:rFonts w:ascii="Times New Roman" w:eastAsia="Times New Roman" w:hAnsi="Times New Roman" w:cs="Times New Roman"/>
          <w:color w:val="333333"/>
          <w:shd w:val="clear" w:color="auto" w:fill="FFFFFF"/>
        </w:rPr>
        <w:t> </w:t>
      </w:r>
    </w:p>
    <w:p w14:paraId="4051C789" w14:textId="77777777" w:rsidR="00F5017B" w:rsidRPr="00F5017B" w:rsidRDefault="00F5017B" w:rsidP="00F5017B">
      <w:pPr>
        <w:jc w:val="both"/>
        <w:rPr>
          <w:rFonts w:ascii="Calibri" w:eastAsia="Times New Roman" w:hAnsi="Calibri" w:cs="Calibri"/>
          <w:color w:val="000000"/>
        </w:rPr>
      </w:pPr>
      <w:r w:rsidRPr="00F5017B">
        <w:rPr>
          <w:rFonts w:ascii="Times New Roman" w:eastAsia="Times New Roman" w:hAnsi="Times New Roman" w:cs="Times New Roman"/>
          <w:i/>
          <w:iCs/>
          <w:color w:val="333333"/>
          <w:shd w:val="clear" w:color="auto" w:fill="FFFFFF"/>
        </w:rPr>
        <w:t xml:space="preserve">“Salisbury University is a premier comprehensive Maryland public university with </w:t>
      </w:r>
      <w:r w:rsidRPr="00F5017B">
        <w:rPr>
          <w:rFonts w:ascii="Times New Roman" w:eastAsia="Times New Roman" w:hAnsi="Times New Roman" w:cs="Times New Roman"/>
          <w:i/>
          <w:iCs/>
          <w:color w:val="333333"/>
          <w:shd w:val="clear" w:color="auto" w:fill="FFFFFF"/>
        </w:rPr>
        <w:lastRenderedPageBreak/>
        <w:t>four privately endowed schools, offering excellent, affordable education in undergraduate liberal arts, sciences, business, nursing, education and social work, and applied master’s and doctoral programs. Our highest purpose is to empower our students with the knowledge, skills and core values that contribute to active citizenship, gainful em</w:t>
      </w:r>
      <w:r w:rsidRPr="00F5017B">
        <w:rPr>
          <w:rFonts w:ascii="Times New Roman" w:eastAsia="Times New Roman" w:hAnsi="Times New Roman" w:cs="Times New Roman"/>
          <w:i/>
          <w:iCs/>
          <w:color w:val="333333"/>
          <w:shd w:val="clear" w:color="auto" w:fill="FFFFFF"/>
        </w:rPr>
        <w:lastRenderedPageBreak/>
        <w:t>ployment and life-long learning in a democratic society and interdependent world. …”</w:t>
      </w:r>
    </w:p>
    <w:p w14:paraId="1C60ADBC" w14:textId="77777777" w:rsidR="00F5017B" w:rsidRPr="00F5017B" w:rsidRDefault="00F5017B" w:rsidP="00F5017B">
      <w:pPr>
        <w:jc w:val="right"/>
        <w:rPr>
          <w:rFonts w:ascii="Calibri" w:eastAsia="Times New Roman" w:hAnsi="Calibri" w:cs="Calibri"/>
          <w:color w:val="000000"/>
        </w:rPr>
      </w:pPr>
      <w:r w:rsidRPr="00F5017B">
        <w:rPr>
          <w:rFonts w:ascii="Times New Roman" w:eastAsia="Times New Roman" w:hAnsi="Times New Roman" w:cs="Times New Roman"/>
          <w:color w:val="333333"/>
          <w:shd w:val="clear" w:color="auto" w:fill="FFFFFF"/>
        </w:rPr>
        <w:t> </w:t>
      </w:r>
      <w:r w:rsidRPr="00F5017B">
        <w:rPr>
          <w:rFonts w:ascii="Times New Roman" w:eastAsia="Times New Roman" w:hAnsi="Times New Roman" w:cs="Times New Roman"/>
          <w:i/>
          <w:iCs/>
          <w:color w:val="333333"/>
          <w:shd w:val="clear" w:color="auto" w:fill="FFFFFF"/>
        </w:rPr>
        <w:t>– Salisbury University Mission Statement, 2014</w:t>
      </w:r>
    </w:p>
    <w:p w14:paraId="43F5CC67" w14:textId="77777777" w:rsidR="00F5017B" w:rsidRPr="00F5017B" w:rsidRDefault="00F5017B" w:rsidP="00F5017B">
      <w:pPr>
        <w:jc w:val="both"/>
        <w:rPr>
          <w:rFonts w:ascii="Calibri" w:eastAsia="Times New Roman" w:hAnsi="Calibri" w:cs="Calibri"/>
          <w:color w:val="000000"/>
        </w:rPr>
      </w:pPr>
      <w:r w:rsidRPr="00F5017B">
        <w:rPr>
          <w:rFonts w:ascii="Times New Roman" w:eastAsia="Times New Roman" w:hAnsi="Times New Roman" w:cs="Times New Roman"/>
          <w:color w:val="333333"/>
          <w:shd w:val="clear" w:color="auto" w:fill="FFFFFF"/>
        </w:rPr>
        <w:t> </w:t>
      </w:r>
    </w:p>
    <w:p w14:paraId="1F942926" w14:textId="44EAAF18" w:rsidR="004444FF" w:rsidRDefault="00F5017B" w:rsidP="004444FF">
      <w:pPr>
        <w:ind w:firstLine="720"/>
        <w:jc w:val="both"/>
        <w:rPr>
          <w:rFonts w:ascii="Times New Roman" w:eastAsia="Times New Roman" w:hAnsi="Times New Roman" w:cs="Times New Roman"/>
          <w:color w:val="000000" w:themeColor="text1"/>
        </w:rPr>
      </w:pPr>
      <w:r w:rsidRPr="00F5017B">
        <w:rPr>
          <w:rFonts w:ascii="Times New Roman" w:eastAsia="Times New Roman" w:hAnsi="Times New Roman" w:cs="Times New Roman"/>
          <w:color w:val="000000"/>
        </w:rPr>
        <w:t>Indeed,</w:t>
      </w:r>
      <w:r w:rsidRPr="004444FF">
        <w:rPr>
          <w:rFonts w:ascii="Times New Roman" w:eastAsia="Times New Roman" w:hAnsi="Times New Roman" w:cs="Times New Roman"/>
          <w:color w:val="000000" w:themeColor="text1"/>
        </w:rPr>
        <w:t xml:space="preserve"> the higher purpose of Salisbury University is to empower our students with knowledge, skills, and values for a lifetime of application.  Such knowledge, skills, and </w:t>
      </w:r>
      <w:r w:rsidRPr="004444FF">
        <w:rPr>
          <w:rFonts w:ascii="Times New Roman" w:eastAsia="Times New Roman" w:hAnsi="Times New Roman" w:cs="Times New Roman"/>
          <w:color w:val="000000" w:themeColor="text1"/>
        </w:rPr>
        <w:lastRenderedPageBreak/>
        <w:t xml:space="preserve">values are primarily determined by the curriculum established by the faculty of Salisbury University.  Without the courses, curricula, and research programs, as created and presented by Salisbury University’s faculty, there would be no university.  Remaining mindful of the central role of SU faculty, and acting as their duly elected representatives, we of the Salisbury University Faculty Senate do hereby advise the newly </w:t>
      </w:r>
      <w:r w:rsidRPr="004444FF">
        <w:rPr>
          <w:rFonts w:ascii="Times New Roman" w:eastAsia="Times New Roman" w:hAnsi="Times New Roman" w:cs="Times New Roman"/>
          <w:color w:val="000000" w:themeColor="text1"/>
        </w:rPr>
        <w:lastRenderedPageBreak/>
        <w:t>appointed Provost Search Committee to incorporate the following considerations throughout all stages of deliberation and decision-making, within the context of the Provost search.  When reviewing potential candidates, it should be clear to the search committee, and to the candidates themselves, that:</w:t>
      </w:r>
    </w:p>
    <w:p w14:paraId="56D9107D" w14:textId="77777777" w:rsidR="000D74DC" w:rsidRDefault="000D74DC" w:rsidP="004444FF">
      <w:pPr>
        <w:ind w:firstLine="720"/>
        <w:jc w:val="both"/>
        <w:rPr>
          <w:rFonts w:ascii="Times New Roman" w:eastAsia="Times New Roman" w:hAnsi="Times New Roman" w:cs="Times New Roman"/>
          <w:color w:val="000000" w:themeColor="text1"/>
        </w:rPr>
      </w:pPr>
    </w:p>
    <w:p w14:paraId="41546914" w14:textId="375C270B" w:rsidR="000D74DC" w:rsidRDefault="00F5017B" w:rsidP="000D74DC">
      <w:pPr>
        <w:pStyle w:val="ListParagraph"/>
        <w:widowControl w:val="0"/>
        <w:numPr>
          <w:ilvl w:val="0"/>
          <w:numId w:val="1"/>
        </w:numPr>
        <w:adjustRightInd w:val="0"/>
        <w:snapToGrid w:val="0"/>
        <w:spacing w:before="0" w:beforeAutospacing="0" w:after="0" w:afterAutospacing="0"/>
        <w:contextualSpacing/>
        <w:jc w:val="both"/>
        <w:rPr>
          <w:color w:val="000000" w:themeColor="text1"/>
        </w:rPr>
      </w:pPr>
      <w:r w:rsidRPr="004444FF">
        <w:rPr>
          <w:color w:val="000000" w:themeColor="text1"/>
        </w:rPr>
        <w:t xml:space="preserve">Shared governance is the central theme </w:t>
      </w:r>
      <w:r w:rsidRPr="004444FF">
        <w:rPr>
          <w:color w:val="000000" w:themeColor="text1"/>
        </w:rPr>
        <w:lastRenderedPageBreak/>
        <w:t>in all considerations between the faculty and the administration, with the Provost’s primary role defined as an advocate for the faculty and for academic programs.</w:t>
      </w:r>
    </w:p>
    <w:p w14:paraId="6552A211" w14:textId="77777777" w:rsidR="000D74DC" w:rsidRPr="000D74DC" w:rsidRDefault="000D74DC" w:rsidP="000D74DC">
      <w:pPr>
        <w:pStyle w:val="ListParagraph"/>
        <w:widowControl w:val="0"/>
        <w:snapToGrid w:val="0"/>
        <w:ind w:left="720"/>
        <w:contextualSpacing/>
        <w:jc w:val="both"/>
        <w:rPr>
          <w:color w:val="000000" w:themeColor="text1"/>
        </w:rPr>
      </w:pPr>
    </w:p>
    <w:p w14:paraId="4C205C6B" w14:textId="0F70FB11" w:rsidR="000D74DC" w:rsidRDefault="00F5017B" w:rsidP="000D74DC">
      <w:pPr>
        <w:pStyle w:val="ListParagraph"/>
        <w:widowControl w:val="0"/>
        <w:numPr>
          <w:ilvl w:val="0"/>
          <w:numId w:val="1"/>
        </w:numPr>
        <w:snapToGrid w:val="0"/>
        <w:spacing w:before="0" w:beforeAutospacing="0" w:after="0" w:afterAutospacing="0"/>
        <w:jc w:val="both"/>
        <w:rPr>
          <w:color w:val="000000" w:themeColor="text1"/>
        </w:rPr>
      </w:pPr>
      <w:r w:rsidRPr="004444FF">
        <w:rPr>
          <w:color w:val="000000" w:themeColor="text1"/>
        </w:rPr>
        <w:t xml:space="preserve">The SU Faculty Senate will be treated as the faculty advisory body to the Provost, and will be included in discussion on all important campus matters, including: those which affect the academic life of </w:t>
      </w:r>
      <w:r w:rsidRPr="004444FF">
        <w:rPr>
          <w:color w:val="000000" w:themeColor="text1"/>
        </w:rPr>
        <w:lastRenderedPageBreak/>
        <w:t xml:space="preserve">faculty and students in any way, those which affect the staff with whom they interact on a daily basis, and any other matter which might affect the culture of, or operations at, the </w:t>
      </w:r>
      <w:r w:rsidR="000D74DC">
        <w:rPr>
          <w:color w:val="000000" w:themeColor="text1"/>
        </w:rPr>
        <w:t>University.</w:t>
      </w:r>
    </w:p>
    <w:p w14:paraId="7C5C7EC2" w14:textId="77777777" w:rsidR="000D74DC" w:rsidRPr="000D74DC" w:rsidRDefault="000D74DC" w:rsidP="000D74DC">
      <w:pPr>
        <w:pStyle w:val="ListParagraph"/>
        <w:widowControl w:val="0"/>
        <w:snapToGrid w:val="0"/>
        <w:spacing w:before="0" w:beforeAutospacing="0" w:after="0" w:afterAutospacing="0"/>
        <w:ind w:left="720"/>
        <w:jc w:val="both"/>
        <w:rPr>
          <w:color w:val="000000" w:themeColor="text1"/>
        </w:rPr>
      </w:pPr>
    </w:p>
    <w:p w14:paraId="18780812" w14:textId="24440371" w:rsidR="000D74DC" w:rsidRDefault="00F5017B" w:rsidP="000D74DC">
      <w:pPr>
        <w:pStyle w:val="ListParagraph"/>
        <w:widowControl w:val="0"/>
        <w:numPr>
          <w:ilvl w:val="0"/>
          <w:numId w:val="1"/>
        </w:numPr>
        <w:adjustRightInd w:val="0"/>
        <w:snapToGrid w:val="0"/>
        <w:spacing w:before="0" w:beforeAutospacing="0" w:after="0" w:afterAutospacing="0"/>
        <w:contextualSpacing/>
        <w:jc w:val="both"/>
        <w:rPr>
          <w:color w:val="000000" w:themeColor="text1"/>
        </w:rPr>
      </w:pPr>
      <w:r w:rsidRPr="004444FF">
        <w:rPr>
          <w:color w:val="000000" w:themeColor="text1"/>
        </w:rPr>
        <w:t xml:space="preserve">Since the central role of Salisbury University is to provide a first-class college education, as </w:t>
      </w:r>
      <w:r w:rsidR="00070DCA" w:rsidRPr="004444FF">
        <w:rPr>
          <w:color w:val="000000" w:themeColor="text1"/>
        </w:rPr>
        <w:t xml:space="preserve">designed and delivered </w:t>
      </w:r>
      <w:r w:rsidRPr="004444FF">
        <w:rPr>
          <w:color w:val="000000" w:themeColor="text1"/>
        </w:rPr>
        <w:t xml:space="preserve">by its faculty, the Provost should advocate </w:t>
      </w:r>
      <w:r w:rsidR="000B264F">
        <w:rPr>
          <w:color w:val="000000" w:themeColor="text1"/>
        </w:rPr>
        <w:lastRenderedPageBreak/>
        <w:t xml:space="preserve">for </w:t>
      </w:r>
      <w:r w:rsidR="00070DCA" w:rsidRPr="004444FF">
        <w:rPr>
          <w:color w:val="000000" w:themeColor="text1"/>
        </w:rPr>
        <w:t>the</w:t>
      </w:r>
      <w:r w:rsidRPr="004444FF">
        <w:rPr>
          <w:color w:val="000000" w:themeColor="text1"/>
        </w:rPr>
        <w:t xml:space="preserve"> faculty in all matters.  That is, the Provost is the primary voice for the faculty within the administration, and it is of paramount importance that this voice is consistent, persistent, and clear.</w:t>
      </w:r>
    </w:p>
    <w:p w14:paraId="5CB56C88" w14:textId="77777777" w:rsidR="000D74DC" w:rsidRPr="000D74DC" w:rsidRDefault="000D74DC" w:rsidP="000D74DC">
      <w:pPr>
        <w:pStyle w:val="ListParagraph"/>
        <w:widowControl w:val="0"/>
        <w:adjustRightInd w:val="0"/>
        <w:snapToGrid w:val="0"/>
        <w:spacing w:before="0" w:beforeAutospacing="0" w:after="0" w:afterAutospacing="0"/>
        <w:ind w:left="720"/>
        <w:contextualSpacing/>
        <w:jc w:val="both"/>
        <w:rPr>
          <w:color w:val="000000" w:themeColor="text1"/>
        </w:rPr>
      </w:pPr>
    </w:p>
    <w:p w14:paraId="4B69DE5A" w14:textId="059944D0" w:rsidR="004444FF" w:rsidRDefault="00F5017B" w:rsidP="000D74DC">
      <w:pPr>
        <w:pStyle w:val="ListParagraph"/>
        <w:widowControl w:val="0"/>
        <w:numPr>
          <w:ilvl w:val="0"/>
          <w:numId w:val="1"/>
        </w:numPr>
        <w:snapToGrid w:val="0"/>
        <w:spacing w:before="0" w:beforeAutospacing="0" w:after="0" w:afterAutospacing="0"/>
        <w:contextualSpacing/>
        <w:jc w:val="both"/>
        <w:rPr>
          <w:color w:val="000000" w:themeColor="text1"/>
        </w:rPr>
      </w:pPr>
      <w:r w:rsidRPr="004444FF">
        <w:rPr>
          <w:color w:val="000000" w:themeColor="text1"/>
        </w:rPr>
        <w:t xml:space="preserve">In expansion of the previous point: it should be understood that the entire administration works in support of the university’s faculty and the education they </w:t>
      </w:r>
      <w:r w:rsidRPr="004444FF">
        <w:rPr>
          <w:color w:val="000000" w:themeColor="text1"/>
        </w:rPr>
        <w:lastRenderedPageBreak/>
        <w:t>provide our students.  Furthermore, it must be understood without ambiguity: the Provost works daily at the pleasure of the University President, but both philosophically and in reality, the Provost works for the Salisbury University Faculty.</w:t>
      </w:r>
    </w:p>
    <w:p w14:paraId="63F18A0C" w14:textId="77777777" w:rsidR="000D74DC" w:rsidRPr="000D74DC" w:rsidRDefault="000D74DC" w:rsidP="000D74DC">
      <w:pPr>
        <w:pStyle w:val="ListParagraph"/>
        <w:widowControl w:val="0"/>
        <w:snapToGrid w:val="0"/>
        <w:spacing w:before="0" w:beforeAutospacing="0" w:after="0" w:afterAutospacing="0"/>
        <w:ind w:left="720"/>
        <w:contextualSpacing/>
        <w:jc w:val="both"/>
        <w:rPr>
          <w:color w:val="000000" w:themeColor="text1"/>
        </w:rPr>
      </w:pPr>
    </w:p>
    <w:p w14:paraId="1D40EF44" w14:textId="2FCAF5E8" w:rsidR="00F5017B" w:rsidRPr="004444FF" w:rsidRDefault="00F5017B" w:rsidP="000D74DC">
      <w:pPr>
        <w:pStyle w:val="ListParagraph"/>
        <w:widowControl w:val="0"/>
        <w:numPr>
          <w:ilvl w:val="0"/>
          <w:numId w:val="1"/>
        </w:numPr>
        <w:snapToGrid w:val="0"/>
        <w:spacing w:before="0" w:beforeAutospacing="0" w:after="0" w:afterAutospacing="0"/>
        <w:contextualSpacing/>
        <w:jc w:val="both"/>
        <w:rPr>
          <w:color w:val="000000" w:themeColor="text1"/>
        </w:rPr>
      </w:pPr>
      <w:r w:rsidRPr="004444FF">
        <w:rPr>
          <w:color w:val="000000"/>
        </w:rPr>
        <w:t xml:space="preserve">Candidates for the position of Provost </w:t>
      </w:r>
      <w:r w:rsidRPr="004444FF">
        <w:rPr>
          <w:color w:val="000000"/>
        </w:rPr>
        <w:lastRenderedPageBreak/>
        <w:t>should indicate an educational philosophy which revels in creative potential in university faculty and their students.  Superb guiding perspectives on such a philosophy m</w:t>
      </w:r>
      <w:r w:rsidR="000D74DC">
        <w:rPr>
          <w:color w:val="000000"/>
        </w:rPr>
        <w:t>ay be found in the following quotation</w:t>
      </w:r>
      <w:r w:rsidRPr="004444FF">
        <w:rPr>
          <w:color w:val="000000"/>
        </w:rPr>
        <w:t>.</w:t>
      </w:r>
    </w:p>
    <w:p w14:paraId="5F27BBAC" w14:textId="77777777" w:rsidR="00F5017B" w:rsidRPr="00F5017B" w:rsidRDefault="00F5017B" w:rsidP="00F5017B">
      <w:pPr>
        <w:jc w:val="both"/>
        <w:rPr>
          <w:rFonts w:ascii="Calibri" w:eastAsia="Times New Roman" w:hAnsi="Calibri" w:cs="Calibri"/>
          <w:color w:val="000000"/>
        </w:rPr>
      </w:pPr>
      <w:r w:rsidRPr="00F5017B">
        <w:rPr>
          <w:rFonts w:ascii="Times New Roman" w:eastAsia="Times New Roman" w:hAnsi="Times New Roman" w:cs="Times New Roman"/>
          <w:color w:val="000000"/>
        </w:rPr>
        <w:t> </w:t>
      </w:r>
    </w:p>
    <w:p w14:paraId="21DC8BAB" w14:textId="77777777" w:rsidR="00F5017B" w:rsidRPr="00F5017B" w:rsidRDefault="00F5017B" w:rsidP="00F5017B">
      <w:pPr>
        <w:jc w:val="right"/>
        <w:rPr>
          <w:rFonts w:ascii="Calibri" w:eastAsia="Times New Roman" w:hAnsi="Calibri" w:cs="Calibri"/>
          <w:color w:val="000000"/>
        </w:rPr>
      </w:pPr>
      <w:r w:rsidRPr="00F5017B">
        <w:rPr>
          <w:rFonts w:ascii="Times New Roman" w:eastAsia="Times New Roman" w:hAnsi="Times New Roman" w:cs="Times New Roman"/>
          <w:i/>
          <w:iCs/>
          <w:color w:val="000000"/>
        </w:rPr>
        <w:t> </w:t>
      </w:r>
    </w:p>
    <w:p w14:paraId="24E6D765" w14:textId="77777777" w:rsidR="00F5017B" w:rsidRPr="00F5017B" w:rsidRDefault="00F5017B" w:rsidP="00F5017B">
      <w:pPr>
        <w:jc w:val="both"/>
        <w:rPr>
          <w:rFonts w:ascii="Calibri" w:eastAsia="Times New Roman" w:hAnsi="Calibri" w:cs="Calibri"/>
          <w:color w:val="000000"/>
        </w:rPr>
      </w:pPr>
      <w:r w:rsidRPr="00F5017B">
        <w:rPr>
          <w:rFonts w:ascii="Times New Roman" w:eastAsia="Times New Roman" w:hAnsi="Times New Roman" w:cs="Times New Roman"/>
          <w:i/>
          <w:iCs/>
          <w:color w:val="000000"/>
        </w:rPr>
        <w:t xml:space="preserve">“The essence of a university is that it is uniquely accountable to the past and to the </w:t>
      </w:r>
      <w:r w:rsidRPr="00F5017B">
        <w:rPr>
          <w:rFonts w:ascii="Times New Roman" w:eastAsia="Times New Roman" w:hAnsi="Times New Roman" w:cs="Times New Roman"/>
          <w:i/>
          <w:iCs/>
          <w:color w:val="000000"/>
        </w:rPr>
        <w:lastRenderedPageBreak/>
        <w:t xml:space="preserve">future – not simply or even primarily to the present. A university is not about results in the next quarter; it is not even about who a student has become by graduation. It is about learning that molds a lifetime, learning that transmits the heritage of millennia; learning that shapes the future. A university looks both backwards and forwards in ways that must – that even ought to – conflict with a public’s immediate concerns or demands. </w:t>
      </w:r>
      <w:r w:rsidRPr="00F5017B">
        <w:rPr>
          <w:rFonts w:ascii="Times New Roman" w:eastAsia="Times New Roman" w:hAnsi="Times New Roman" w:cs="Times New Roman"/>
          <w:i/>
          <w:iCs/>
          <w:color w:val="000000"/>
        </w:rPr>
        <w:lastRenderedPageBreak/>
        <w:t>Universities make commitments to the timeless…”</w:t>
      </w:r>
    </w:p>
    <w:p w14:paraId="46E200FA" w14:textId="184880A1" w:rsidR="00F5017B" w:rsidRPr="00F5017B" w:rsidRDefault="00F5017B" w:rsidP="00F5017B">
      <w:pPr>
        <w:jc w:val="right"/>
        <w:rPr>
          <w:rFonts w:ascii="Calibri" w:eastAsia="Times New Roman" w:hAnsi="Calibri" w:cs="Calibri"/>
          <w:color w:val="000000"/>
        </w:rPr>
      </w:pPr>
      <w:r w:rsidRPr="00F5017B">
        <w:rPr>
          <w:rFonts w:ascii="Times New Roman" w:eastAsia="Times New Roman" w:hAnsi="Times New Roman" w:cs="Times New Roman"/>
          <w:i/>
          <w:iCs/>
          <w:color w:val="000000"/>
        </w:rPr>
        <w:t xml:space="preserve">– Drew Faust, Harvard </w:t>
      </w:r>
      <w:r w:rsidR="000D74DC">
        <w:rPr>
          <w:rFonts w:ascii="Times New Roman" w:eastAsia="Times New Roman" w:hAnsi="Times New Roman" w:cs="Times New Roman"/>
          <w:i/>
          <w:iCs/>
          <w:color w:val="000000"/>
        </w:rPr>
        <w:t xml:space="preserve">University </w:t>
      </w:r>
      <w:r w:rsidRPr="00F5017B">
        <w:rPr>
          <w:rFonts w:ascii="Times New Roman" w:eastAsia="Times New Roman" w:hAnsi="Times New Roman" w:cs="Times New Roman"/>
          <w:i/>
          <w:iCs/>
          <w:color w:val="000000"/>
        </w:rPr>
        <w:t>President, 2007</w:t>
      </w:r>
    </w:p>
    <w:p w14:paraId="674C5501" w14:textId="77777777" w:rsidR="00F5017B" w:rsidRPr="00F5017B" w:rsidRDefault="00F5017B" w:rsidP="00F5017B">
      <w:pPr>
        <w:jc w:val="both"/>
        <w:rPr>
          <w:rFonts w:ascii="Calibri" w:eastAsia="Times New Roman" w:hAnsi="Calibri" w:cs="Calibri"/>
          <w:color w:val="000000"/>
        </w:rPr>
      </w:pPr>
      <w:r w:rsidRPr="00F5017B">
        <w:rPr>
          <w:rFonts w:ascii="Times New Roman" w:eastAsia="Times New Roman" w:hAnsi="Times New Roman" w:cs="Times New Roman"/>
          <w:color w:val="000000"/>
        </w:rPr>
        <w:t> </w:t>
      </w:r>
    </w:p>
    <w:p w14:paraId="7665ED90" w14:textId="77777777" w:rsidR="00F5017B" w:rsidRPr="00F5017B" w:rsidRDefault="00F5017B" w:rsidP="00505E85">
      <w:pPr>
        <w:ind w:firstLine="720"/>
        <w:jc w:val="both"/>
        <w:rPr>
          <w:rFonts w:ascii="Calibri" w:eastAsia="Times New Roman" w:hAnsi="Calibri" w:cs="Calibri"/>
          <w:color w:val="000000"/>
        </w:rPr>
      </w:pPr>
      <w:r w:rsidRPr="00F5017B">
        <w:rPr>
          <w:rFonts w:ascii="Times New Roman" w:eastAsia="Times New Roman" w:hAnsi="Times New Roman" w:cs="Times New Roman"/>
          <w:color w:val="000000"/>
        </w:rPr>
        <w:t xml:space="preserve">In closing, we request that for all candidates who are brought for on-campus interviews, a special ninety-minute meeting is organized for each candidate with the SU </w:t>
      </w:r>
      <w:r w:rsidRPr="00F5017B">
        <w:rPr>
          <w:rFonts w:ascii="Times New Roman" w:eastAsia="Times New Roman" w:hAnsi="Times New Roman" w:cs="Times New Roman"/>
          <w:color w:val="000000"/>
        </w:rPr>
        <w:lastRenderedPageBreak/>
        <w:t>Faculty Senate.  This meeting should be distinct from all other open faculty-inclusive meetings.</w:t>
      </w:r>
    </w:p>
    <w:p w14:paraId="3F57A439" w14:textId="77777777" w:rsidR="00F5017B" w:rsidRPr="00F5017B" w:rsidRDefault="00F5017B" w:rsidP="00F5017B">
      <w:pPr>
        <w:jc w:val="both"/>
        <w:rPr>
          <w:rFonts w:ascii="Calibri" w:eastAsia="Times New Roman" w:hAnsi="Calibri" w:cs="Calibri"/>
          <w:color w:val="000000"/>
        </w:rPr>
      </w:pPr>
      <w:r w:rsidRPr="00F5017B">
        <w:rPr>
          <w:rFonts w:ascii="Times New Roman" w:eastAsia="Times New Roman" w:hAnsi="Times New Roman" w:cs="Times New Roman"/>
          <w:color w:val="000000"/>
        </w:rPr>
        <w:t> </w:t>
      </w:r>
    </w:p>
    <w:p w14:paraId="204402BD" w14:textId="77777777" w:rsidR="00F5017B" w:rsidRPr="00F5017B" w:rsidRDefault="00F5017B" w:rsidP="00F5017B">
      <w:pPr>
        <w:jc w:val="both"/>
        <w:rPr>
          <w:rFonts w:ascii="Calibri" w:eastAsia="Times New Roman" w:hAnsi="Calibri" w:cs="Calibri"/>
          <w:color w:val="000000"/>
        </w:rPr>
      </w:pPr>
      <w:r w:rsidRPr="00F5017B">
        <w:rPr>
          <w:rFonts w:ascii="Times New Roman" w:eastAsia="Times New Roman" w:hAnsi="Times New Roman" w:cs="Times New Roman"/>
          <w:color w:val="000000"/>
        </w:rPr>
        <w:t>Respectfully submitted,</w:t>
      </w:r>
    </w:p>
    <w:p w14:paraId="6C29D2F1" w14:textId="77777777" w:rsidR="00F5017B" w:rsidRPr="00F5017B" w:rsidRDefault="00F5017B" w:rsidP="00F5017B">
      <w:pPr>
        <w:jc w:val="both"/>
        <w:rPr>
          <w:rFonts w:ascii="Calibri" w:eastAsia="Times New Roman" w:hAnsi="Calibri" w:cs="Calibri"/>
          <w:color w:val="000000"/>
        </w:rPr>
      </w:pPr>
      <w:r w:rsidRPr="00F5017B">
        <w:rPr>
          <w:rFonts w:ascii="Times New Roman" w:eastAsia="Times New Roman" w:hAnsi="Times New Roman" w:cs="Times New Roman"/>
          <w:color w:val="000000"/>
        </w:rPr>
        <w:t>(all FS willing to sign )</w:t>
      </w:r>
    </w:p>
    <w:p w14:paraId="1B8E4FEE" w14:textId="77777777" w:rsidR="00F5017B" w:rsidRPr="00F5017B" w:rsidRDefault="00F5017B" w:rsidP="00F5017B">
      <w:pPr>
        <w:rPr>
          <w:rFonts w:ascii="Calibri" w:eastAsia="Times New Roman" w:hAnsi="Calibri" w:cs="Calibri"/>
          <w:color w:val="000000"/>
        </w:rPr>
      </w:pPr>
      <w:r w:rsidRPr="00F5017B">
        <w:rPr>
          <w:rFonts w:ascii="Calibri" w:eastAsia="Times New Roman" w:hAnsi="Calibri" w:cs="Calibri"/>
          <w:color w:val="000000"/>
          <w:sz w:val="22"/>
          <w:szCs w:val="22"/>
        </w:rPr>
        <w:t> </w:t>
      </w:r>
    </w:p>
    <w:p w14:paraId="3D9D11FC" w14:textId="77777777" w:rsidR="00302482" w:rsidRDefault="00302482"/>
    <w:sectPr w:rsidR="00302482" w:rsidSect="0061140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4ECBF" w14:textId="77777777" w:rsidR="00D0096B" w:rsidRDefault="00D0096B" w:rsidP="00217D4C">
      <w:r>
        <w:separator/>
      </w:r>
    </w:p>
  </w:endnote>
  <w:endnote w:type="continuationSeparator" w:id="0">
    <w:p w14:paraId="12A789C0" w14:textId="77777777" w:rsidR="00D0096B" w:rsidRDefault="00D0096B" w:rsidP="0021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55257161"/>
      <w:docPartObj>
        <w:docPartGallery w:val="Page Numbers (Bottom of Page)"/>
        <w:docPartUnique/>
      </w:docPartObj>
    </w:sdtPr>
    <w:sdtEndPr>
      <w:rPr>
        <w:rStyle w:val="PageNumber"/>
      </w:rPr>
    </w:sdtEndPr>
    <w:sdtContent>
      <w:p w14:paraId="1A44A526" w14:textId="13F97FA7" w:rsidR="00217D4C" w:rsidRDefault="00217D4C" w:rsidP="00C85A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F22365" w14:textId="77777777" w:rsidR="00217D4C" w:rsidRDefault="00217D4C" w:rsidP="00217D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74832915"/>
      <w:docPartObj>
        <w:docPartGallery w:val="Page Numbers (Bottom of Page)"/>
        <w:docPartUnique/>
      </w:docPartObj>
    </w:sdtPr>
    <w:sdtEndPr>
      <w:rPr>
        <w:rStyle w:val="PageNumber"/>
      </w:rPr>
    </w:sdtEndPr>
    <w:sdtContent>
      <w:p w14:paraId="26D10521" w14:textId="171A390B" w:rsidR="00217D4C" w:rsidRDefault="00217D4C" w:rsidP="00C85A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378F4">
          <w:rPr>
            <w:rStyle w:val="PageNumber"/>
            <w:noProof/>
          </w:rPr>
          <w:t>1</w:t>
        </w:r>
        <w:r>
          <w:rPr>
            <w:rStyle w:val="PageNumber"/>
          </w:rPr>
          <w:fldChar w:fldCharType="end"/>
        </w:r>
      </w:p>
    </w:sdtContent>
  </w:sdt>
  <w:p w14:paraId="62E5D95F" w14:textId="77777777" w:rsidR="00217D4C" w:rsidRDefault="00217D4C" w:rsidP="00217D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78C81" w14:textId="77777777" w:rsidR="00D0096B" w:rsidRDefault="00D0096B" w:rsidP="00217D4C">
      <w:r>
        <w:separator/>
      </w:r>
    </w:p>
  </w:footnote>
  <w:footnote w:type="continuationSeparator" w:id="0">
    <w:p w14:paraId="67859CD2" w14:textId="77777777" w:rsidR="00D0096B" w:rsidRDefault="00D0096B" w:rsidP="00217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58F6"/>
    <w:multiLevelType w:val="multilevel"/>
    <w:tmpl w:val="E5B04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835F44"/>
    <w:multiLevelType w:val="hybridMultilevel"/>
    <w:tmpl w:val="E5B0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7B"/>
    <w:rsid w:val="00070DCA"/>
    <w:rsid w:val="000B264F"/>
    <w:rsid w:val="000D74DC"/>
    <w:rsid w:val="00217D4C"/>
    <w:rsid w:val="002638DD"/>
    <w:rsid w:val="00302482"/>
    <w:rsid w:val="004444FF"/>
    <w:rsid w:val="004D7C3D"/>
    <w:rsid w:val="00505E85"/>
    <w:rsid w:val="005378F4"/>
    <w:rsid w:val="006102C7"/>
    <w:rsid w:val="00611404"/>
    <w:rsid w:val="00881902"/>
    <w:rsid w:val="008E393B"/>
    <w:rsid w:val="00D0096B"/>
    <w:rsid w:val="00F5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B487"/>
  <w14:defaultImageDpi w14:val="32767"/>
  <w15:chartTrackingRefBased/>
  <w15:docId w15:val="{6AEF433F-8576-E746-9EB3-9A329535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17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5017B"/>
  </w:style>
  <w:style w:type="paragraph" w:styleId="BalloonText">
    <w:name w:val="Balloon Text"/>
    <w:basedOn w:val="Normal"/>
    <w:link w:val="BalloonTextChar"/>
    <w:uiPriority w:val="99"/>
    <w:semiHidden/>
    <w:unhideWhenUsed/>
    <w:rsid w:val="00F501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017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70DCA"/>
    <w:rPr>
      <w:sz w:val="16"/>
      <w:szCs w:val="16"/>
    </w:rPr>
  </w:style>
  <w:style w:type="paragraph" w:styleId="CommentText">
    <w:name w:val="annotation text"/>
    <w:basedOn w:val="Normal"/>
    <w:link w:val="CommentTextChar"/>
    <w:uiPriority w:val="99"/>
    <w:semiHidden/>
    <w:unhideWhenUsed/>
    <w:rsid w:val="00070DCA"/>
    <w:rPr>
      <w:sz w:val="20"/>
      <w:szCs w:val="20"/>
    </w:rPr>
  </w:style>
  <w:style w:type="character" w:customStyle="1" w:styleId="CommentTextChar">
    <w:name w:val="Comment Text Char"/>
    <w:basedOn w:val="DefaultParagraphFont"/>
    <w:link w:val="CommentText"/>
    <w:uiPriority w:val="99"/>
    <w:semiHidden/>
    <w:rsid w:val="00070DCA"/>
    <w:rPr>
      <w:sz w:val="20"/>
      <w:szCs w:val="20"/>
    </w:rPr>
  </w:style>
  <w:style w:type="paragraph" w:styleId="CommentSubject">
    <w:name w:val="annotation subject"/>
    <w:basedOn w:val="CommentText"/>
    <w:next w:val="CommentText"/>
    <w:link w:val="CommentSubjectChar"/>
    <w:uiPriority w:val="99"/>
    <w:semiHidden/>
    <w:unhideWhenUsed/>
    <w:rsid w:val="00070DCA"/>
    <w:rPr>
      <w:b/>
      <w:bCs/>
    </w:rPr>
  </w:style>
  <w:style w:type="character" w:customStyle="1" w:styleId="CommentSubjectChar">
    <w:name w:val="Comment Subject Char"/>
    <w:basedOn w:val="CommentTextChar"/>
    <w:link w:val="CommentSubject"/>
    <w:uiPriority w:val="99"/>
    <w:semiHidden/>
    <w:rsid w:val="00070DCA"/>
    <w:rPr>
      <w:b/>
      <w:bCs/>
      <w:sz w:val="20"/>
      <w:szCs w:val="20"/>
    </w:rPr>
  </w:style>
  <w:style w:type="paragraph" w:styleId="Revision">
    <w:name w:val="Revision"/>
    <w:hidden/>
    <w:uiPriority w:val="99"/>
    <w:semiHidden/>
    <w:rsid w:val="004444FF"/>
  </w:style>
  <w:style w:type="paragraph" w:styleId="Footer">
    <w:name w:val="footer"/>
    <w:basedOn w:val="Normal"/>
    <w:link w:val="FooterChar"/>
    <w:uiPriority w:val="99"/>
    <w:unhideWhenUsed/>
    <w:rsid w:val="00217D4C"/>
    <w:pPr>
      <w:tabs>
        <w:tab w:val="center" w:pos="4680"/>
        <w:tab w:val="right" w:pos="9360"/>
      </w:tabs>
    </w:pPr>
  </w:style>
  <w:style w:type="character" w:customStyle="1" w:styleId="FooterChar">
    <w:name w:val="Footer Char"/>
    <w:basedOn w:val="DefaultParagraphFont"/>
    <w:link w:val="Footer"/>
    <w:uiPriority w:val="99"/>
    <w:rsid w:val="00217D4C"/>
  </w:style>
  <w:style w:type="character" w:styleId="PageNumber">
    <w:name w:val="page number"/>
    <w:basedOn w:val="DefaultParagraphFont"/>
    <w:uiPriority w:val="99"/>
    <w:semiHidden/>
    <w:unhideWhenUsed/>
    <w:rsid w:val="00217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4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7564-172E-436C-A826-2C29C780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Chrys Egan</cp:lastModifiedBy>
  <cp:revision>2</cp:revision>
  <dcterms:created xsi:type="dcterms:W3CDTF">2018-08-29T15:11:00Z</dcterms:created>
  <dcterms:modified xsi:type="dcterms:W3CDTF">2018-08-29T15:11:00Z</dcterms:modified>
</cp:coreProperties>
</file>